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F62A1">
      <w:pPr>
        <w:pStyle w:val="NormalWeb"/>
        <w:jc w:val="center"/>
      </w:pPr>
      <w:bookmarkStart w:id="0" w:name="_GoBack"/>
      <w:bookmarkEnd w:id="0"/>
      <w:r>
        <w:rPr>
          <w:noProof/>
        </w:rPr>
        <w:drawing>
          <wp:inline distT="0" distB="0" distL="0" distR="0">
            <wp:extent cx="847725" cy="933450"/>
            <wp:effectExtent l="0" t="0" r="9525" b="0"/>
            <wp:docPr id="1" name="Imagem 1" descr="\\WINDOWS-PC2\Winlicita\LICITAÇÕES\cabedelo\000912017 - PREGÃO PRESENCIAL\Relatorios_Arquivos\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DOWS-PC2\Winlicita\LICITAÇÕES\cabedelo\000912017 - PREGÃO PRESENCIAL\Relatorios_Arquivos\brasao.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47725" cy="933450"/>
                    </a:xfrm>
                    <a:prstGeom prst="rect">
                      <a:avLst/>
                    </a:prstGeom>
                    <a:noFill/>
                    <a:ln>
                      <a:noFill/>
                    </a:ln>
                  </pic:spPr>
                </pic:pic>
              </a:graphicData>
            </a:graphic>
          </wp:inline>
        </w:drawing>
      </w:r>
    </w:p>
    <w:p w:rsidR="00000000" w:rsidRDefault="003F62A1">
      <w:pPr>
        <w:pStyle w:val="NormalWeb"/>
        <w:jc w:val="center"/>
      </w:pPr>
      <w:r>
        <w:rPr>
          <w:b/>
          <w:bCs/>
        </w:rPr>
        <w:t>ESTADO DA PARAÍBA</w:t>
      </w:r>
    </w:p>
    <w:p w:rsidR="00000000" w:rsidRDefault="003F62A1">
      <w:pPr>
        <w:pStyle w:val="NormalWeb"/>
        <w:jc w:val="center"/>
      </w:pPr>
      <w:r>
        <w:rPr>
          <w:b/>
          <w:bCs/>
        </w:rPr>
        <w:t>PREFEITURA MUNICIPAL DE CABEDELO</w:t>
      </w:r>
    </w:p>
    <w:p w:rsidR="00000000" w:rsidRDefault="003F62A1">
      <w:pPr>
        <w:pStyle w:val="NormalWeb"/>
        <w:jc w:val="center"/>
      </w:pPr>
      <w:r>
        <w:rPr>
          <w:b/>
          <w:bCs/>
        </w:rPr>
        <w:t>COMISSÃ</w:t>
      </w:r>
      <w:r>
        <w:rPr>
          <w:b/>
          <w:bCs/>
        </w:rPr>
        <w:t>O PERMANENTE DE LICITAÇÃO</w:t>
      </w:r>
    </w:p>
    <w:p w:rsidR="00000000" w:rsidRDefault="003F62A1">
      <w:pPr>
        <w:pStyle w:val="NormalWeb"/>
      </w:pPr>
      <w:r>
        <w:t> </w:t>
      </w:r>
    </w:p>
    <w:p w:rsidR="00000000" w:rsidRDefault="003F62A1">
      <w:pPr>
        <w:pStyle w:val="NormalWeb"/>
      </w:pPr>
      <w:r>
        <w:t> </w:t>
      </w:r>
    </w:p>
    <w:p w:rsidR="00000000" w:rsidRDefault="003F62A1">
      <w:pPr>
        <w:pStyle w:val="NormalWeb"/>
        <w:jc w:val="left"/>
      </w:pPr>
      <w:r>
        <w:rPr>
          <w:b/>
          <w:bCs/>
        </w:rPr>
        <w:t>ATA DE REGISTRO DE PREÇOS Nº: RP 00019/2017</w:t>
      </w:r>
    </w:p>
    <w:p w:rsidR="00000000" w:rsidRDefault="003F62A1">
      <w:pPr>
        <w:pStyle w:val="NormalWeb"/>
      </w:pPr>
      <w:r>
        <w:t> </w:t>
      </w:r>
    </w:p>
    <w:p w:rsidR="00000000" w:rsidRDefault="003F62A1">
      <w:pPr>
        <w:pStyle w:val="NormalWeb"/>
      </w:pPr>
      <w:r>
        <w:t>Aos 06 dias do mês de Outubro de 2017, na sede da Comissão Permanente de Licitação da Prefeitura Municipal de Cabedelo, Estado da Paraíba, localizada na Rua Benedito Soares da Silv</w:t>
      </w:r>
      <w:r>
        <w:t>a - Monte Castelo - Cabedelo - PB, nos termos da Lei Federal de nº 10.520, de 17 de julho de 2002, Decreto Municipal nº 08/13, de 30 de Janeiro de 2013, Decreto Municipal nº 007/2017, de 17 de Março de 2017, e subsidiariamente pela Lei Federal nº. 8.666, d</w:t>
      </w:r>
      <w:r>
        <w:t>e 21 de junho de 1993 e suas alterações posteriores, bem como as demais normas legais aplicáveis, e, ainda, conforme a classificação da proposta apresentada no Pregão Presencial nº 00091/2017 que objetiva o registro de preços para: Aquisição de Ferramentas</w:t>
      </w:r>
      <w:r>
        <w:t>, Ferragens e Abrasivos, para atender as necessidades da SEINFRA, SEDUC e Sec. de Saúde.; resolve registrar o preço nos seguintes termos:</w:t>
      </w:r>
    </w:p>
    <w:p w:rsidR="00000000" w:rsidRDefault="003F62A1">
      <w:pPr>
        <w:pStyle w:val="NormalWeb"/>
      </w:pPr>
      <w:r>
        <w:t> </w:t>
      </w:r>
    </w:p>
    <w:p w:rsidR="00000000" w:rsidRDefault="003F62A1">
      <w:pPr>
        <w:pStyle w:val="NormalWeb"/>
      </w:pPr>
      <w:r>
        <w:t>Órgão e/ou entidade integrante da presente Ata de Registro de Preços: PREFEITURA MUNICIPAL DE CABEDELO - CNPJ nº 09.</w:t>
      </w:r>
      <w:r>
        <w:t>012.493/0001-54.</w:t>
      </w:r>
    </w:p>
    <w:p w:rsidR="00000000" w:rsidRDefault="003F62A1">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511"/>
        <w:gridCol w:w="4602"/>
        <w:gridCol w:w="818"/>
        <w:gridCol w:w="818"/>
        <w:gridCol w:w="818"/>
        <w:gridCol w:w="818"/>
        <w:gridCol w:w="1841"/>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Global Comercial Eireli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17.892.706/0001-08</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tipo bomba d'água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de pressão 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rebita dor profissional 10,5 com 4 pontas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de corte 5'' com capa de pvc com corte para fios de cobre de 0,5 a 0,8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Arrebite 310x10 mm Caixa com 1000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Arrebite 312x12 caixa com 1000 unidades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12 concreto tipo encaixe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AWT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147,90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6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AWT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8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AWT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8 concreto tipo encaixe 40cm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MAKITA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chata ¼ para madeira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Colher de pedreiro 09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Caixa de ferramenta metálica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cano 14 polegada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inglesa 6 polegada com 18 mm de abertura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113,68</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Chibanca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Desempenadeira de madeira 140 mm x 250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Desempenadeira de aço de dentada raio 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Durepoxi com 100g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DUREPOX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Escada de Alumínio 8 Degraus com Fita de Segurança - segundo os crité</w:t>
            </w:r>
            <w:r>
              <w:rPr>
                <w:rFonts w:ascii="Courier New" w:eastAsia="Times New Roman" w:hAnsi="Courier New" w:cs="Courier New"/>
                <w:color w:val="000000"/>
                <w:sz w:val="16"/>
                <w:szCs w:val="16"/>
              </w:rPr>
              <w:t>rios da ABNT, o que garante a certeza de um excelente produto. Leves, dobráveis e fáceis de guardar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ALUMASA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Estilete profissional com cabo de aluminio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Fechadura para armário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20,35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Fechadura para portão em aço fosco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Furadeira de impacto 1/211 700v - GSB 16R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372,46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1.862,30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 de chave fenda co 6 peças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143,40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 de chave Philips com 6 peças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142,20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Lima meia cana grossa 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22,11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1.105,50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Marreta de borracha preta 580 grama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576,40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MARTELETE PERFURADOR ROMPEDOR 800W GBH2-24D PROFISSIONAL - BOSCH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4.788,00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Óleo desengripante Spray 300ml, base sintético biodegrad</w:t>
            </w:r>
            <w:r>
              <w:rPr>
                <w:rFonts w:ascii="Courier New" w:eastAsia="Times New Roman" w:hAnsi="Courier New" w:cs="Courier New"/>
                <w:color w:val="000000"/>
                <w:sz w:val="16"/>
                <w:szCs w:val="16"/>
              </w:rPr>
              <w:t>ável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rosca ligeira fenda n°10 com bucha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rosca ligeira fenda nº 12 com bucha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Picareta com cabo de madeira medindo 0,80cm,embalagem com dados de identificação do produto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Pistola de pintura de alta pressão profissional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Ré</w:t>
            </w:r>
            <w:r>
              <w:rPr>
                <w:rFonts w:ascii="Courier New" w:eastAsia="Times New Roman" w:hAnsi="Courier New" w:cs="Courier New"/>
                <w:color w:val="000000"/>
                <w:sz w:val="16"/>
                <w:szCs w:val="16"/>
              </w:rPr>
              <w:t>gua com 2 m de alumínio para pedreiro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976,80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171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Régua de 3 metros de alumínio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FIX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486,20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Rebolo diamantado de 13mm, para afiação de bit's balístico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NOVE 54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149,51</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7.475,50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Riscador de diamante para cortador de pisos.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CARTAG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Serra manual 300 mm aço rápido 18 dentes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KF</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Tarraxa para tubo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28,40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624,80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32.576,08</w:t>
            </w:r>
          </w:p>
        </w:tc>
      </w:tr>
    </w:tbl>
    <w:p w:rsidR="00000000" w:rsidRDefault="003F62A1">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83"/>
        <w:gridCol w:w="4575"/>
        <w:gridCol w:w="981"/>
        <w:gridCol w:w="791"/>
        <w:gridCol w:w="791"/>
        <w:gridCol w:w="791"/>
        <w:gridCol w:w="1814"/>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JSB Distribuidora Ltda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16.693.935/0001-30</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CR de 25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LAND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9,77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683,90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CR de35mm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963,75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de 45mm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19,14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1.339,80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Carrinho de mão com chassi metálico e caçamba metálica capacidade de 70 lts com chapa 16 extra forte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TRAMONTINA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12.285,00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Fechadura Externa com Espelho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SILVANA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15.022,80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Fechadura Interna com Espelho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SOPRANO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23,44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5.625,60</w:t>
            </w:r>
          </w:p>
        </w:tc>
      </w:tr>
      <w:tr w:rsidR="00000000">
        <w:tc>
          <w:tcPr>
            <w:tcW w:w="650" w:type="pct"/>
            <w:gridSpan w:val="6"/>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65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35.920,85</w:t>
            </w:r>
          </w:p>
        </w:tc>
      </w:tr>
    </w:tbl>
    <w:p w:rsidR="00000000" w:rsidRDefault="003F62A1">
      <w:pPr>
        <w:pStyle w:val="NormalWeb"/>
      </w:pPr>
      <w:r>
        <w:t> </w:t>
      </w:r>
    </w:p>
    <w:tbl>
      <w:tblPr>
        <w:tblW w:w="5000" w:type="pct"/>
        <w:tblBorders>
          <w:top w:val="single" w:sz="8" w:space="0" w:color="C0C0C0"/>
          <w:left w:val="single" w:sz="8" w:space="0" w:color="C0C0C0"/>
          <w:bottom w:val="single" w:sz="8" w:space="0" w:color="C0C0C0"/>
          <w:right w:val="single" w:sz="8" w:space="0" w:color="C0C0C0"/>
        </w:tblBorders>
        <w:tblCellMar>
          <w:left w:w="0" w:type="dxa"/>
          <w:right w:w="0" w:type="dxa"/>
        </w:tblCellMar>
        <w:tblLook w:val="04A0" w:firstRow="1" w:lastRow="0" w:firstColumn="1" w:lastColumn="0" w:noHBand="0" w:noVBand="1"/>
      </w:tblPr>
      <w:tblGrid>
        <w:gridCol w:w="499"/>
        <w:gridCol w:w="4591"/>
        <w:gridCol w:w="885"/>
        <w:gridCol w:w="807"/>
        <w:gridCol w:w="807"/>
        <w:gridCol w:w="1625"/>
        <w:gridCol w:w="1012"/>
      </w:tblGrid>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VENCEDOR: TACIEL DA SILVA SANTOS - ME</w:t>
            </w:r>
          </w:p>
        </w:tc>
      </w:tr>
      <w:tr w:rsidR="00000000">
        <w:tc>
          <w:tcPr>
            <w:tcW w:w="5000" w:type="pct"/>
            <w:gridSpan w:val="7"/>
            <w:tcBorders>
              <w:top w:val="single" w:sz="8" w:space="0" w:color="C0C0C0"/>
              <w:left w:val="single" w:sz="8" w:space="0" w:color="C0C0C0"/>
              <w:bottom w:val="single" w:sz="8" w:space="0" w:color="C0C0C0"/>
              <w:right w:val="single" w:sz="8" w:space="0" w:color="C0C0C0"/>
            </w:tcBorders>
            <w:vAlign w:val="cente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CNPJ:</w:t>
            </w:r>
            <w:r>
              <w:rPr>
                <w:rFonts w:ascii="Courier New" w:eastAsia="Times New Roman" w:hAnsi="Courier New" w:cs="Courier New"/>
                <w:color w:val="000000"/>
                <w:sz w:val="16"/>
                <w:szCs w:val="16"/>
              </w:rPr>
              <w:t xml:space="preserve"> 24.644.790/0001-06</w:t>
            </w:r>
          </w:p>
        </w:tc>
      </w:tr>
      <w:tr w:rsidR="00000000">
        <w:tc>
          <w:tcPr>
            <w:tcW w:w="25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ITEM</w:t>
            </w:r>
          </w:p>
        </w:tc>
        <w:tc>
          <w:tcPr>
            <w:tcW w:w="225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ESPECIFICAÇÃO</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MARCA</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QUANT.</w:t>
            </w:r>
          </w:p>
        </w:tc>
        <w:tc>
          <w:tcPr>
            <w:tcW w:w="4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P.UNIT.</w:t>
            </w:r>
          </w:p>
        </w:tc>
        <w:tc>
          <w:tcPr>
            <w:tcW w:w="500" w:type="pct"/>
            <w:tcBorders>
              <w:top w:val="single" w:sz="8" w:space="0" w:color="C0C0C0"/>
              <w:left w:val="single" w:sz="8" w:space="0" w:color="C0C0C0"/>
              <w:bottom w:val="single" w:sz="8" w:space="0" w:color="C0C0C0"/>
              <w:right w:val="single" w:sz="8" w:space="0" w:color="C0C0C0"/>
            </w:tcBorders>
            <w:vAlign w:val="center"/>
            <w:hideMark/>
          </w:tcPr>
          <w:p w:rsidR="00000000" w:rsidRDefault="003F62A1">
            <w:pPr>
              <w:jc w:val="center"/>
              <w:rPr>
                <w:rFonts w:ascii="Courier New" w:eastAsia="Times New Roman" w:hAnsi="Courier New" w:cs="Courier New"/>
                <w:b/>
                <w:bCs/>
                <w:color w:val="000000"/>
                <w:sz w:val="16"/>
                <w:szCs w:val="16"/>
              </w:rPr>
            </w:pPr>
            <w:r>
              <w:rPr>
                <w:rFonts w:ascii="Courier New" w:eastAsia="Times New Roman" w:hAnsi="Courier New" w:cs="Courier New"/>
                <w:b/>
                <w:bCs/>
                <w:color w:val="000000"/>
                <w:sz w:val="16"/>
                <w:szCs w:val="16"/>
              </w:rPr>
              <w:t>P.TOTAL</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de bico nº06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de clipar RJ 45 e RJ25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Alicate de corte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Arco de serra em aço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Bolsa de lona 320 x 190 x 280 mm com 18 bolsos - BL 010 (Bolsa para ferramentas)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Botina de segurança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IMBISEG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6.660,00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10 mm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149,75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7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7 concreto tipo encaixe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aço rápido 1/8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aço rápido 1/16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aço rápido 3/8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7,58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aço rápido 5/16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de aço rápido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14,52</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chata 5/16 para madeira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103,50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de videa 10 concreto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fina 2 mm para aço/alumínio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20,70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fina 3 mm para aço/alumínio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fina 4 mm para aço/alumínio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fina 5 mm para a</w:t>
            </w:r>
            <w:r>
              <w:rPr>
                <w:rFonts w:ascii="Courier New" w:eastAsia="Times New Roman" w:hAnsi="Courier New" w:cs="Courier New"/>
                <w:color w:val="000000"/>
                <w:sz w:val="16"/>
                <w:szCs w:val="16"/>
              </w:rPr>
              <w:t>ço/alumínio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Broca fina 6 mm para aço/alumínio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WAVES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44,25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nylon para parafuso n° 06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nylon para parafuso n°08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0,08</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nylon para parafuso nº 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0,17</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de nylon para parafuso Nº12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0,25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terminal de alumí</w:t>
            </w:r>
            <w:r>
              <w:rPr>
                <w:rFonts w:ascii="Courier New" w:eastAsia="Times New Roman" w:hAnsi="Courier New" w:cs="Courier New"/>
                <w:color w:val="000000"/>
                <w:sz w:val="16"/>
                <w:szCs w:val="16"/>
              </w:rPr>
              <w:t>nio para eletroduto de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WETZEL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Bucha terminal de alumínio para eletroduto de 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WETZEL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0,69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124,20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regulagem nº 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256,05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Colher de pedreiro 06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TENACE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Colher de pedreiro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TENACE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CR 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GOLDEN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de 65 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GOLDEN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1.187,50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de 40mm com trava, embalagem com dados de identificação do produto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GOLDEN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Cadeado de 50mm com trava, embalagem com dados de identificação do produto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GOLDEN</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w:t>
            </w:r>
            <w:r>
              <w:rPr>
                <w:rFonts w:ascii="Courier New" w:eastAsia="Times New Roman" w:hAnsi="Courier New" w:cs="Courier New"/>
                <w:color w:val="000000"/>
                <w:sz w:val="16"/>
                <w:szCs w:val="16"/>
              </w:rPr>
              <w:t>âmara de ar para carro de mão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AJAX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11,59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1.043,10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Capacete de segurança azul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688,00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 Chave de boca aço vanadium, niquelado e cromado.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inglesa 10 polegada com 24 mm de abertura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sextavada 8x1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69,00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Chave de Regulagem n°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Cola araldite hobby cola epóxi 10 minutos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BRASCOLA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Cola branca com 5 litros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BRASCOLA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5.278,00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Desempenadeira de madeira. 09 mm x 250 mm para aresta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Desempenadeira de aço de dentada raio 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lastRenderedPageBreak/>
              <w:t>81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Desempoladeira de madeira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Disco de Corte Diamantado 115Mm P/ Cerâmica Para corte Seco.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Disco de madeira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420,00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Dobradiça vai/vem 4" preta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55,90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1.677,00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Dobradiça 3" zincada cartela com 3 peças (para janela)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URSICH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pct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639,90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Enxada com cabo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Enxadeco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31,50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Escada Articulada Multifuncional, articulações c/ travamento automático e conta com extensã</w:t>
            </w:r>
            <w:r>
              <w:rPr>
                <w:rFonts w:ascii="Courier New" w:eastAsia="Times New Roman" w:hAnsi="Courier New" w:cs="Courier New"/>
                <w:color w:val="000000"/>
                <w:sz w:val="16"/>
                <w:szCs w:val="16"/>
              </w:rPr>
              <w:t>o lateral para maior estabilidade, degraus antiderrapantes. Alcançando até 3,39 metros, divide-se em 4 partes com 3 degraus. Carga máxima suportada: 150kg.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BOTAFOGO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470,00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2.350,00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Espuma expansiva 480/500ML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21,60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432,00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Escova de aço redonda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Estribo de aço 7 x 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0,35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Esquadro para carpinteiro 10" com cabo aluminio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Faca para plaina elétrica hss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Fechadura para banheiro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7.400,00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Formão chanfrado 1" cabo em pvc revestido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190,80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Formã</w:t>
            </w:r>
            <w:r>
              <w:rPr>
                <w:rFonts w:ascii="Courier New" w:eastAsia="Times New Roman" w:hAnsi="Courier New" w:cs="Courier New"/>
                <w:color w:val="000000"/>
                <w:sz w:val="16"/>
                <w:szCs w:val="16"/>
              </w:rPr>
              <w:t>o chanfrado 1/2" com cabo de borracha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177,60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Formão para Madeira 3/4" cabo de borracha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Formão para Madeira 5/8" cabo de borracha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GOLD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Guia para portão com 2 rodona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POLYTEX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Jogo de soquete estriado1/2 polegada com 22 peças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777,00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Kit serra copo para metal - 9 peças para cortes em aço e metal,PVC e madeira (A</w:t>
            </w:r>
            <w:r>
              <w:rPr>
                <w:rFonts w:ascii="Courier New" w:eastAsia="Times New Roman" w:hAnsi="Courier New" w:cs="Courier New"/>
                <w:color w:val="000000"/>
                <w:sz w:val="16"/>
                <w:szCs w:val="16"/>
              </w:rPr>
              <w:t>ço Rápido com suportes mister)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1.068,00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Lâmina para serra (starrete)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EXTRAFLEX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508,30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Lápis para Carpinteiro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BRASFORTE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0,89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53,40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Luva nitrílica EPI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7,60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912,00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Máquina de Solda Monofásica Jet 155 150 A 110V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1.197,00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Mangueira para jardins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PLASTILIT</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Marreta c/ cabo de madeira 1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TENACE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Marreta c/ cabo de madeira 5 kg</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TENACE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Martelo de carpinteiro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TENACE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338,30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Martelo de pedreiro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TENACE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513,00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Nível de alumínio perfil 1 com 3 bolhas de 400 mm de Mão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EXTRAFLEX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15,95</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175,45</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149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Pá quadrada cabo de madeira n° 3, com aproximadamente 1,50m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VONDER</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89</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1.780,00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rosca ligeira fenda 3.8x30mm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0,04</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rosca ligeira fenda 3.8xx40mm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0,06</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27,00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156</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rosca ligeira fenda nº 8 com bucha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157</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rosca ligeira fenda nº 6 com bucha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0,13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cromado para vaso sanitário com bucha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625,00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Parafuso 3,5x20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1100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0,03</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Pistola de metal para aplicar silicone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337,50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Pneu para carro de mão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AJAX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66</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23,00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1.518,00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cadeado de 4 polegada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METALVI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4,99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399,20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Porta cadeado de ferro zincado de 3.1/2 polegadas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METALVI</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70,00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Puxador de alumínio 30 cm</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875,00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Serra copo vídea com diâmetro de 25mm sem haste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EXTRAFLEX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84,00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Serra copo vídea com diâmetro de 32mm sem haste</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EXTRAFLEX</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183</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Serra mármore refrigerado 1450 w 220v</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TAURUS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299,00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2.990,00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184</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 xml:space="preserve">Serra tico-tico- Potência </w:t>
            </w:r>
            <w:r>
              <w:rPr>
                <w:rFonts w:ascii="Courier New" w:eastAsia="Times New Roman" w:hAnsi="Courier New" w:cs="Courier New"/>
                <w:color w:val="000000"/>
                <w:sz w:val="16"/>
                <w:szCs w:val="16"/>
              </w:rPr>
              <w:t>de 650w; Curso sem carga 500-310RPM; 220 volts; Altura do cursode 26mm; profundidade de corte em madeira; 90mm, Alumínio: 20mm e Aço sem liga: 10mm; O produto deverá ser acompanhado de uma chave Allen, 1 lâmina de serra, Protetor de cavacos, Maleta para tr</w:t>
            </w:r>
            <w:r>
              <w:rPr>
                <w:rFonts w:ascii="Courier New" w:eastAsia="Times New Roman" w:hAnsi="Courier New" w:cs="Courier New"/>
                <w:color w:val="000000"/>
                <w:sz w:val="16"/>
                <w:szCs w:val="16"/>
              </w:rPr>
              <w:t>ansporte e Set de extração de pó.</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SKIL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285,00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855,00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185</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Serrote para carpinteiro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352,00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188</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Tarraxa para tubo 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MOHLTH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16,80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201,60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189</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Tarraxa para tubo 3/4</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MOHLTH</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12</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240,00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190</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Tesoura corta vergalhão 30" (Para corta vergalhão)</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187,00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561,00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191</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Tesoura para funileiro emborrachada 10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JOMARCA</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32,00</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96,00</w:t>
            </w:r>
          </w:p>
        </w:tc>
      </w:tr>
      <w:tr w:rsidR="00000000">
        <w:tc>
          <w:tcPr>
            <w:tcW w:w="250" w:type="pct"/>
            <w:tcBorders>
              <w:top w:val="single" w:sz="8" w:space="0" w:color="C0C0C0"/>
              <w:left w:val="single" w:sz="8" w:space="0" w:color="C0C0C0"/>
              <w:bottom w:val="single" w:sz="8" w:space="0" w:color="C0C0C0"/>
              <w:right w:val="single" w:sz="8" w:space="0" w:color="C0C0C0"/>
            </w:tcBorders>
            <w:tcMar>
              <w:top w:w="0" w:type="dxa"/>
              <w:left w:w="150" w:type="dxa"/>
              <w:bottom w:w="0" w:type="dxa"/>
              <w:right w:w="0" w:type="dxa"/>
            </w:tcMar>
            <w:hideMark/>
          </w:tcPr>
          <w:p w:rsidR="00000000" w:rsidRDefault="003F62A1">
            <w:pP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192</w:t>
            </w:r>
          </w:p>
        </w:tc>
        <w:tc>
          <w:tcPr>
            <w:tcW w:w="225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Trena 5 metros com trava e ní</w:t>
            </w:r>
            <w:r>
              <w:rPr>
                <w:rFonts w:ascii="Courier New" w:eastAsia="Times New Roman" w:hAnsi="Courier New" w:cs="Courier New"/>
                <w:color w:val="000000"/>
                <w:sz w:val="16"/>
                <w:szCs w:val="16"/>
              </w:rPr>
              <w:t>vel</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both"/>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LOTUS</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center"/>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Unid.</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20</w:t>
            </w:r>
          </w:p>
        </w:tc>
        <w:tc>
          <w:tcPr>
            <w:tcW w:w="4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9,99</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199,80</w:t>
            </w:r>
          </w:p>
        </w:tc>
      </w:tr>
      <w:tr w:rsidR="00000000">
        <w:tc>
          <w:tcPr>
            <w:tcW w:w="4500" w:type="pct"/>
            <w:gridSpan w:val="6"/>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b/>
                <w:bCs/>
                <w:color w:val="000000"/>
                <w:sz w:val="16"/>
                <w:szCs w:val="16"/>
              </w:rPr>
              <w:t xml:space="preserve">TOTAL </w:t>
            </w:r>
          </w:p>
        </w:tc>
        <w:tc>
          <w:tcPr>
            <w:tcW w:w="500" w:type="pct"/>
            <w:tcBorders>
              <w:top w:val="single" w:sz="8" w:space="0" w:color="C0C0C0"/>
              <w:left w:val="single" w:sz="8" w:space="0" w:color="C0C0C0"/>
              <w:bottom w:val="single" w:sz="8" w:space="0" w:color="C0C0C0"/>
              <w:right w:val="single" w:sz="8" w:space="0" w:color="C0C0C0"/>
            </w:tcBorders>
            <w:hideMark/>
          </w:tcPr>
          <w:p w:rsidR="00000000" w:rsidRDefault="003F62A1">
            <w:pPr>
              <w:jc w:val="right"/>
              <w:rPr>
                <w:rFonts w:ascii="Courier New" w:eastAsia="Times New Roman" w:hAnsi="Courier New" w:cs="Courier New"/>
                <w:color w:val="000000"/>
                <w:sz w:val="16"/>
                <w:szCs w:val="16"/>
              </w:rPr>
            </w:pPr>
            <w:r>
              <w:rPr>
                <w:rFonts w:ascii="Courier New" w:eastAsia="Times New Roman" w:hAnsi="Courier New" w:cs="Courier New"/>
                <w:color w:val="000000"/>
                <w:sz w:val="16"/>
                <w:szCs w:val="16"/>
              </w:rPr>
              <w:t>61.982,10</w:t>
            </w:r>
          </w:p>
        </w:tc>
      </w:tr>
    </w:tbl>
    <w:p w:rsidR="00000000" w:rsidRDefault="003F62A1">
      <w:pPr>
        <w:pStyle w:val="NormalWeb"/>
      </w:pPr>
      <w:r>
        <w:t> </w:t>
      </w:r>
    </w:p>
    <w:p w:rsidR="00000000" w:rsidRDefault="003F62A1">
      <w:pPr>
        <w:pStyle w:val="NormalWeb"/>
      </w:pPr>
      <w:r>
        <w:t> </w:t>
      </w:r>
    </w:p>
    <w:p w:rsidR="00000000" w:rsidRDefault="003F62A1">
      <w:pPr>
        <w:pStyle w:val="Ttulo2"/>
        <w:rPr>
          <w:rFonts w:eastAsia="Times New Roman"/>
        </w:rPr>
      </w:pPr>
      <w:r>
        <w:rPr>
          <w:rFonts w:eastAsia="Times New Roman"/>
        </w:rPr>
        <w:t>CLÁUSULA PRIMEIRA - DA VALIDADE DOS PREÇOS:</w:t>
      </w:r>
    </w:p>
    <w:p w:rsidR="00000000" w:rsidRDefault="003F62A1">
      <w:pPr>
        <w:pStyle w:val="NormalWeb"/>
      </w:pPr>
      <w:r>
        <w:lastRenderedPageBreak/>
        <w:t>A referida Ata de Registro de Preços terá a vigência de 12 (doze) meses, considerados da data de publicaçã</w:t>
      </w:r>
      <w:r>
        <w:t>o de seu extrato na imprensa oficial.</w:t>
      </w:r>
    </w:p>
    <w:p w:rsidR="00000000" w:rsidRDefault="003F62A1">
      <w:pPr>
        <w:pStyle w:val="NormalWeb"/>
      </w:pPr>
      <w:r>
        <w:t> </w:t>
      </w:r>
    </w:p>
    <w:p w:rsidR="00000000" w:rsidRDefault="003F62A1">
      <w:pPr>
        <w:pStyle w:val="NormalWeb"/>
      </w:pPr>
      <w:r>
        <w:t>A existência de preços registrados não obriga a Prefeitura Municipal de Cabedelo firmar contratações oriundas do Sistema de Registro de Preços ou nos quantitativos estimados, facultando-se a realização de licitação e</w:t>
      </w:r>
      <w:r>
        <w:t>specífica para aquisição pretendida, assegurada preferência ao fornecedor registrado em igualdade de condições, sem que caiba direito a recurso ou indenização.</w:t>
      </w:r>
    </w:p>
    <w:p w:rsidR="00000000" w:rsidRDefault="003F62A1">
      <w:pPr>
        <w:pStyle w:val="NormalWeb"/>
      </w:pPr>
      <w:r>
        <w:t> </w:t>
      </w:r>
    </w:p>
    <w:p w:rsidR="00000000" w:rsidRDefault="003F62A1">
      <w:pPr>
        <w:pStyle w:val="Ttulo2"/>
        <w:rPr>
          <w:rFonts w:eastAsia="Times New Roman"/>
        </w:rPr>
      </w:pPr>
      <w:r>
        <w:rPr>
          <w:rFonts w:eastAsia="Times New Roman"/>
        </w:rPr>
        <w:t>CLÁUSULA SEGUNDA - DA UTILIZAÇÃO DA ATA DE REGISTRO DE PREÇOS:</w:t>
      </w:r>
    </w:p>
    <w:p w:rsidR="00000000" w:rsidRDefault="003F62A1">
      <w:pPr>
        <w:pStyle w:val="NormalWeb"/>
      </w:pPr>
      <w:r>
        <w:t>A cada efetivação da contrataçã</w:t>
      </w:r>
      <w:r>
        <w:t>o do objeto registrado decorrente desta Ata, devidamente formalizada através do respectivo Pedido de Compra, serão observadas as cláusulas e condições constantes do Edital de licitação que a precedeu, modalidade Pregão Presencial nº 00091/2017, parte integ</w:t>
      </w:r>
      <w:r>
        <w:t>rante do presente instrumento de compromisso. A presente Ata de Registro de Preços, durante sua vigência poderá ser utilizada:</w:t>
      </w:r>
    </w:p>
    <w:p w:rsidR="00000000" w:rsidRDefault="003F62A1">
      <w:pPr>
        <w:pStyle w:val="NormalWeb"/>
      </w:pPr>
      <w:r>
        <w:t> </w:t>
      </w:r>
    </w:p>
    <w:p w:rsidR="00000000" w:rsidRDefault="003F62A1">
      <w:pPr>
        <w:pStyle w:val="NormalWeb"/>
      </w:pPr>
      <w:r>
        <w:t>Pela Prefeitura Municipal de Cabedelo, que também é o órgão gerenciador responsável pela administração e controle desta Ata, re</w:t>
      </w:r>
      <w:r>
        <w:t>presentada pela sua estrutura organizacional definida no respectivo orçamento programa.</w:t>
      </w:r>
    </w:p>
    <w:p w:rsidR="00000000" w:rsidRDefault="003F62A1">
      <w:pPr>
        <w:pStyle w:val="NormalWeb"/>
      </w:pPr>
      <w:r>
        <w:t> </w:t>
      </w:r>
    </w:p>
    <w:p w:rsidR="00000000" w:rsidRDefault="003F62A1">
      <w:pPr>
        <w:pStyle w:val="NormalWeb"/>
      </w:pPr>
      <w:r>
        <w:t>Por órgãos ou entidades da administração pública, observadas as disposições do Pregão Presencial nº 00091/2017, que fizerem adesão a esta Ata, mediante a consulta e a</w:t>
      </w:r>
      <w:r>
        <w:t xml:space="preserve"> anuência do órgão gerenciador.</w:t>
      </w:r>
    </w:p>
    <w:p w:rsidR="00000000" w:rsidRDefault="003F62A1">
      <w:pPr>
        <w:pStyle w:val="NormalWeb"/>
      </w:pPr>
      <w:r>
        <w:t> </w:t>
      </w:r>
    </w:p>
    <w:p w:rsidR="00000000" w:rsidRDefault="003F62A1">
      <w:pPr>
        <w:pStyle w:val="Ttulo2"/>
        <w:rPr>
          <w:rFonts w:eastAsia="Times New Roman"/>
        </w:rPr>
      </w:pPr>
      <w:r>
        <w:rPr>
          <w:rFonts w:eastAsia="Times New Roman"/>
        </w:rPr>
        <w:t>CLÁUSULA TERCEIRA - DAS DISPOSIÇÕES GERAIS:</w:t>
      </w:r>
    </w:p>
    <w:p w:rsidR="00000000" w:rsidRDefault="003F62A1">
      <w:pPr>
        <w:pStyle w:val="NormalWeb"/>
      </w:pPr>
      <w:r>
        <w:t>Integram esta Ata, o Edital do Pregão Presencial nº 00091/2017 e seus anexos, e as seguintes propostas vencedoras do referido certame:</w:t>
      </w:r>
    </w:p>
    <w:p w:rsidR="00000000" w:rsidRDefault="003F62A1">
      <w:pPr>
        <w:pStyle w:val="NormalWeb"/>
      </w:pPr>
      <w:r>
        <w:t> </w:t>
      </w:r>
    </w:p>
    <w:p w:rsidR="00000000" w:rsidRDefault="003F62A1">
      <w:pPr>
        <w:pStyle w:val="NormalWeb"/>
      </w:pPr>
      <w:r>
        <w:t>- Global Comercial Eireli - ME.</w:t>
      </w:r>
    </w:p>
    <w:p w:rsidR="00000000" w:rsidRDefault="003F62A1">
      <w:pPr>
        <w:pStyle w:val="NormalWeb"/>
      </w:pPr>
      <w:r>
        <w:t xml:space="preserve">Item(s): </w:t>
      </w:r>
      <w:r>
        <w:t>4 - 6 - 8 - 9 - 12 - 13 - 18 - 19 - 22 - 24 - 30 - 50 - 59 - 65 - 67 - 71 - 76 - 79 - 91 - 95 - 100 - 106 - 109 - 115 - 121 - 122 - 130 - 142 - 143 - 147 - 154 - 155 - 160 - 162 - 170 - 171 - 172 - 173 - 182 - 187.</w:t>
      </w:r>
    </w:p>
    <w:p w:rsidR="00000000" w:rsidRDefault="003F62A1">
      <w:pPr>
        <w:pStyle w:val="NormalWeb"/>
      </w:pPr>
      <w:r>
        <w:t>Valor: R$ 32.576,08.</w:t>
      </w:r>
    </w:p>
    <w:p w:rsidR="00000000" w:rsidRDefault="003F62A1">
      <w:pPr>
        <w:pStyle w:val="NormalWeb"/>
      </w:pPr>
      <w:r>
        <w:t>- JSB Distribuidora Ltda - ME.</w:t>
      </w:r>
    </w:p>
    <w:p w:rsidR="00000000" w:rsidRDefault="003F62A1">
      <w:pPr>
        <w:pStyle w:val="NormalWeb"/>
      </w:pPr>
      <w:r>
        <w:t>Item(s): 53 - 55 - 58 - 62 - 110 - 111.</w:t>
      </w:r>
    </w:p>
    <w:p w:rsidR="00000000" w:rsidRDefault="003F62A1">
      <w:pPr>
        <w:pStyle w:val="NormalWeb"/>
      </w:pPr>
      <w:r>
        <w:t>Valor: R$ 35.920,85.</w:t>
      </w:r>
    </w:p>
    <w:p w:rsidR="00000000" w:rsidRDefault="003F62A1">
      <w:pPr>
        <w:pStyle w:val="NormalWeb"/>
      </w:pPr>
      <w:r>
        <w:t>- TACIEL DA SILVA SANTOS - ME.</w:t>
      </w:r>
    </w:p>
    <w:p w:rsidR="00000000" w:rsidRDefault="003F62A1">
      <w:pPr>
        <w:pStyle w:val="NormalWeb"/>
      </w:pPr>
      <w:r>
        <w:t>Item(s): 1 - 2 - 3 - 11 - 14 - 15 - 17 - 20 - 21 - 25 - 26 - 27 - 28 - 29 - 33 - 34 - 35 - 36 - 37 - 38 - 39 - 42 - 43 - 44 - 45 - 46</w:t>
      </w:r>
      <w:r>
        <w:t xml:space="preserve"> - 47 - 48 - 49 - 51 - 52 - 54 - 56 - 57 - 60 - 61 - 63 - 66 - 69 - 70 - 72 - 73 - 77 - 80 - 81 - 82 - 86 - 89 - 90 - 92 - 93 - 94 - 97 - 98 - 99 - 102 - 103 - 107 - 116 - 117 - 118 - 119 - 120 - 123 - 127 - 128 - 129 - 133 - 137 - 138 - 139 - 141 - 144 - </w:t>
      </w:r>
      <w:r>
        <w:t>145 - 146 - 149 - 152 - 153 - 156 - 157 - 158 - 159 - 161 - 163 - 164 - 165 - 169 - 180 - 181 - 183 - 184 - 185 - 188 - 189 - 190 - 191 - 192.</w:t>
      </w:r>
    </w:p>
    <w:p w:rsidR="00000000" w:rsidRDefault="003F62A1">
      <w:pPr>
        <w:pStyle w:val="NormalWeb"/>
      </w:pPr>
      <w:r>
        <w:t>Valor: R$ 61.982,10.</w:t>
      </w:r>
    </w:p>
    <w:p w:rsidR="00000000" w:rsidRDefault="003F62A1">
      <w:pPr>
        <w:pStyle w:val="NormalWeb"/>
      </w:pPr>
      <w:r>
        <w:t> </w:t>
      </w:r>
    </w:p>
    <w:p w:rsidR="00000000" w:rsidRDefault="003F62A1">
      <w:pPr>
        <w:pStyle w:val="Ttulo2"/>
        <w:rPr>
          <w:rFonts w:eastAsia="Times New Roman"/>
        </w:rPr>
      </w:pPr>
      <w:r>
        <w:rPr>
          <w:rFonts w:eastAsia="Times New Roman"/>
        </w:rPr>
        <w:t>CLÁUSULA QUARTA - DO FORO:</w:t>
      </w:r>
    </w:p>
    <w:p w:rsidR="00000000" w:rsidRDefault="003F62A1">
      <w:pPr>
        <w:pStyle w:val="NormalWeb"/>
      </w:pPr>
      <w:r>
        <w:t xml:space="preserve">Para dirimir as questões decorrentes da utilização da presente </w:t>
      </w:r>
      <w:r>
        <w:t>Ata, fica eleito o Foro da Comarca de Cabedelo.</w:t>
      </w:r>
    </w:p>
    <w:p w:rsidR="00000000" w:rsidRDefault="003F62A1">
      <w:pPr>
        <w:pStyle w:val="NormalWeb"/>
      </w:pPr>
      <w:r>
        <w:t> </w:t>
      </w:r>
    </w:p>
    <w:p w:rsidR="00000000" w:rsidRDefault="003F62A1">
      <w:pPr>
        <w:pStyle w:val="NormalWeb"/>
      </w:pPr>
      <w:r>
        <w:t> </w:t>
      </w:r>
    </w:p>
    <w:p w:rsidR="00000000" w:rsidRDefault="003F62A1">
      <w:pPr>
        <w:pStyle w:val="NormalWeb"/>
      </w:pPr>
      <w:r>
        <w:t> </w:t>
      </w:r>
    </w:p>
    <w:tbl>
      <w:tblPr>
        <w:tblW w:w="5000" w:type="pct"/>
        <w:tblCellMar>
          <w:left w:w="0" w:type="dxa"/>
          <w:right w:w="0" w:type="dxa"/>
        </w:tblCellMar>
        <w:tblLook w:val="04A0" w:firstRow="1" w:lastRow="0" w:firstColumn="1" w:lastColumn="0" w:noHBand="0" w:noVBand="1"/>
      </w:tblPr>
      <w:tblGrid>
        <w:gridCol w:w="4950"/>
        <w:gridCol w:w="413"/>
        <w:gridCol w:w="4951"/>
      </w:tblGrid>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3F62A1">
            <w:pPr>
              <w:pStyle w:val="NormalWeb"/>
              <w:jc w:val="center"/>
            </w:pPr>
            <w:r>
              <w:t>WELLINGTON VIANA FRANÇA</w:t>
            </w:r>
          </w:p>
          <w:p w:rsidR="00000000" w:rsidRDefault="003F62A1">
            <w:pPr>
              <w:pStyle w:val="NormalWeb"/>
              <w:jc w:val="center"/>
            </w:pPr>
            <w:r>
              <w:t>PREFEITO</w:t>
            </w:r>
          </w:p>
          <w:p w:rsidR="00000000" w:rsidRDefault="003F62A1">
            <w:pPr>
              <w:pStyle w:val="NormalWeb"/>
              <w:jc w:val="center"/>
            </w:pPr>
            <w:r>
              <w:t> </w:t>
            </w:r>
          </w:p>
          <w:p w:rsidR="00000000" w:rsidRDefault="003F62A1">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3F62A1">
            <w:pPr>
              <w:pStyle w:val="NormalWeb"/>
              <w:jc w:val="center"/>
            </w:pPr>
            <w:r>
              <w:rPr>
                <w:b/>
                <w:bCs/>
              </w:rPr>
              <w:t> </w:t>
            </w:r>
          </w:p>
        </w:tc>
        <w:tc>
          <w:tcPr>
            <w:tcW w:w="2400" w:type="pct"/>
            <w:tcBorders>
              <w:top w:val="single" w:sz="8" w:space="0" w:color="auto"/>
              <w:left w:val="nil"/>
              <w:right w:val="nil"/>
            </w:tcBorders>
            <w:hideMark/>
          </w:tcPr>
          <w:p w:rsidR="00000000" w:rsidRDefault="003F62A1">
            <w:pPr>
              <w:pStyle w:val="NormalWeb"/>
              <w:jc w:val="center"/>
            </w:pPr>
            <w:r>
              <w:t>Global Comercial Eireli - ME</w:t>
            </w:r>
          </w:p>
          <w:p w:rsidR="00000000" w:rsidRDefault="003F62A1">
            <w:pPr>
              <w:pStyle w:val="NormalWeb"/>
              <w:jc w:val="center"/>
            </w:pPr>
            <w:r>
              <w:t> </w:t>
            </w:r>
          </w:p>
          <w:p w:rsidR="00000000" w:rsidRDefault="003F62A1">
            <w:pPr>
              <w:pStyle w:val="NormalWeb"/>
              <w:jc w:val="center"/>
            </w:pPr>
            <w:r>
              <w:t> </w:t>
            </w:r>
          </w:p>
          <w:p w:rsidR="00000000" w:rsidRDefault="003F62A1">
            <w:pPr>
              <w:pStyle w:val="NormalWeb"/>
              <w:jc w:val="center"/>
            </w:pPr>
            <w:r>
              <w:t> </w:t>
            </w:r>
          </w:p>
        </w:tc>
      </w:tr>
      <w:tr w:rsidR="00000000">
        <w:tc>
          <w:tcPr>
            <w:tcW w:w="2400" w:type="pct"/>
            <w:tcBorders>
              <w:top w:val="single" w:sz="8" w:space="0" w:color="auto"/>
              <w:left w:val="nil"/>
              <w:right w:val="nil"/>
            </w:tcBorders>
            <w:tcMar>
              <w:top w:w="0" w:type="dxa"/>
              <w:left w:w="108" w:type="dxa"/>
              <w:bottom w:w="0" w:type="dxa"/>
              <w:right w:w="108" w:type="dxa"/>
            </w:tcMar>
            <w:hideMark/>
          </w:tcPr>
          <w:p w:rsidR="00000000" w:rsidRDefault="003F62A1">
            <w:pPr>
              <w:pStyle w:val="NormalWeb"/>
              <w:jc w:val="center"/>
            </w:pPr>
            <w:r>
              <w:t>JSB Distribuidora Ltda - ME</w:t>
            </w:r>
          </w:p>
          <w:p w:rsidR="00000000" w:rsidRDefault="003F62A1">
            <w:pPr>
              <w:pStyle w:val="NormalWeb"/>
              <w:jc w:val="center"/>
            </w:pPr>
            <w:r>
              <w:t> </w:t>
            </w:r>
          </w:p>
          <w:p w:rsidR="00000000" w:rsidRDefault="003F62A1">
            <w:pPr>
              <w:pStyle w:val="NormalWeb"/>
              <w:jc w:val="center"/>
            </w:pPr>
            <w:r>
              <w:t> </w:t>
            </w:r>
          </w:p>
          <w:p w:rsidR="00000000" w:rsidRDefault="003F62A1">
            <w:pPr>
              <w:pStyle w:val="NormalWeb"/>
              <w:jc w:val="center"/>
            </w:pPr>
            <w:r>
              <w:t> </w:t>
            </w:r>
          </w:p>
        </w:tc>
        <w:tc>
          <w:tcPr>
            <w:tcW w:w="200" w:type="pct"/>
            <w:tcBorders>
              <w:top w:val="nil"/>
              <w:left w:val="nil"/>
              <w:bottom w:val="nil"/>
              <w:right w:val="nil"/>
            </w:tcBorders>
            <w:tcMar>
              <w:top w:w="0" w:type="dxa"/>
              <w:left w:w="108" w:type="dxa"/>
              <w:bottom w:w="0" w:type="dxa"/>
              <w:right w:w="108" w:type="dxa"/>
            </w:tcMar>
            <w:hideMark/>
          </w:tcPr>
          <w:p w:rsidR="00000000" w:rsidRDefault="003F62A1">
            <w:pPr>
              <w:pStyle w:val="NormalWeb"/>
              <w:jc w:val="center"/>
            </w:pPr>
            <w:r>
              <w:rPr>
                <w:b/>
                <w:bCs/>
              </w:rPr>
              <w:t> </w:t>
            </w:r>
          </w:p>
        </w:tc>
        <w:tc>
          <w:tcPr>
            <w:tcW w:w="2400" w:type="pct"/>
            <w:tcBorders>
              <w:top w:val="single" w:sz="8" w:space="0" w:color="auto"/>
              <w:left w:val="nil"/>
              <w:right w:val="nil"/>
            </w:tcBorders>
            <w:hideMark/>
          </w:tcPr>
          <w:p w:rsidR="00000000" w:rsidRDefault="003F62A1">
            <w:pPr>
              <w:pStyle w:val="NormalWeb"/>
              <w:jc w:val="center"/>
            </w:pPr>
            <w:r>
              <w:t>TACIEL DA SILVA SANTOS - ME</w:t>
            </w:r>
          </w:p>
          <w:p w:rsidR="00000000" w:rsidRDefault="003F62A1">
            <w:pPr>
              <w:pStyle w:val="NormalWeb"/>
              <w:jc w:val="center"/>
            </w:pPr>
            <w:r>
              <w:t> </w:t>
            </w:r>
          </w:p>
          <w:p w:rsidR="00000000" w:rsidRDefault="003F62A1">
            <w:pPr>
              <w:pStyle w:val="NormalWeb"/>
              <w:jc w:val="center"/>
            </w:pPr>
            <w:r>
              <w:t> </w:t>
            </w:r>
          </w:p>
          <w:p w:rsidR="00000000" w:rsidRDefault="003F62A1">
            <w:pPr>
              <w:pStyle w:val="NormalWeb"/>
              <w:jc w:val="center"/>
            </w:pPr>
            <w:r>
              <w:t> </w:t>
            </w:r>
          </w:p>
        </w:tc>
      </w:tr>
    </w:tbl>
    <w:p w:rsidR="00000000" w:rsidRDefault="003F62A1">
      <w:pPr>
        <w:rPr>
          <w:rFonts w:eastAsia="Times New Roman"/>
        </w:rPr>
      </w:pPr>
    </w:p>
    <w:sectPr w:rsidR="00000000">
      <w:pgSz w:w="11907" w:h="16840"/>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3F62A1"/>
    <w:rsid w:val="003F62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3F62A1"/>
    <w:rPr>
      <w:rFonts w:ascii="Tahoma" w:hAnsi="Tahoma" w:cs="Tahoma"/>
      <w:sz w:val="16"/>
      <w:szCs w:val="16"/>
    </w:rPr>
  </w:style>
  <w:style w:type="character" w:customStyle="1" w:styleId="TextodebaloChar">
    <w:name w:val="Texto de balão Char"/>
    <w:basedOn w:val="Fontepargpadro"/>
    <w:link w:val="Textodebalo"/>
    <w:uiPriority w:val="99"/>
    <w:semiHidden/>
    <w:rsid w:val="003F62A1"/>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tulo1">
    <w:name w:val="heading 1"/>
    <w:basedOn w:val="Normal"/>
    <w:link w:val="Ttulo1Char"/>
    <w:uiPriority w:val="9"/>
    <w:qFormat/>
    <w:pPr>
      <w:jc w:val="center"/>
      <w:outlineLvl w:val="0"/>
    </w:pPr>
    <w:rPr>
      <w:rFonts w:ascii="Courier New" w:hAnsi="Courier New" w:cs="Courier New"/>
      <w:b/>
      <w:bCs/>
      <w:color w:val="000000"/>
      <w:kern w:val="36"/>
    </w:rPr>
  </w:style>
  <w:style w:type="paragraph" w:styleId="Ttulo2">
    <w:name w:val="heading 2"/>
    <w:basedOn w:val="Normal"/>
    <w:link w:val="Ttulo2Char"/>
    <w:uiPriority w:val="9"/>
    <w:qFormat/>
    <w:pPr>
      <w:jc w:val="both"/>
      <w:outlineLvl w:val="1"/>
    </w:pPr>
    <w:rPr>
      <w:rFonts w:ascii="Courier New" w:hAnsi="Courier New" w:cs="Courier New"/>
      <w:b/>
      <w:bCs/>
      <w:color w:val="00000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pPr>
      <w:jc w:val="both"/>
    </w:pPr>
    <w:rPr>
      <w:rFonts w:ascii="Courier New" w:hAnsi="Courier New" w:cs="Courier New"/>
      <w:color w:val="000000"/>
      <w:sz w:val="18"/>
      <w:szCs w:val="18"/>
    </w:rPr>
  </w:style>
  <w:style w:type="paragraph" w:customStyle="1" w:styleId="espaco">
    <w:name w:val="espaco"/>
    <w:basedOn w:val="Normal"/>
    <w:pPr>
      <w:ind w:firstLine="300"/>
      <w:jc w:val="both"/>
    </w:pPr>
    <w:rPr>
      <w:rFonts w:ascii="Courier New" w:hAnsi="Courier New" w:cs="Courier New"/>
      <w:color w:val="000000"/>
      <w:sz w:val="18"/>
      <w:szCs w:val="18"/>
    </w:rPr>
  </w:style>
  <w:style w:type="paragraph" w:customStyle="1" w:styleId="introducao">
    <w:name w:val="introducao"/>
    <w:basedOn w:val="Normal"/>
    <w:pPr>
      <w:ind w:left="3000"/>
      <w:jc w:val="both"/>
    </w:pPr>
    <w:rPr>
      <w:rFonts w:ascii="Courier New" w:hAnsi="Courier New" w:cs="Courier New"/>
      <w:color w:val="000000"/>
      <w:sz w:val="18"/>
      <w:szCs w:val="18"/>
    </w:rPr>
  </w:style>
  <w:style w:type="paragraph" w:customStyle="1" w:styleId="cabecalho">
    <w:name w:val="cabecalho"/>
    <w:basedOn w:val="Normal"/>
    <w:pPr>
      <w:jc w:val="center"/>
    </w:pPr>
    <w:rPr>
      <w:rFonts w:ascii="Courier New" w:hAnsi="Courier New" w:cs="Courier New"/>
      <w:color w:val="000000"/>
      <w:sz w:val="18"/>
      <w:szCs w:val="18"/>
    </w:rPr>
  </w:style>
  <w:style w:type="paragraph" w:customStyle="1" w:styleId="quebra">
    <w:name w:val="quebra"/>
    <w:basedOn w:val="Normal"/>
    <w:pPr>
      <w:pageBreakBefore/>
      <w:jc w:val="both"/>
    </w:pPr>
    <w:rPr>
      <w:rFonts w:ascii="Courier New" w:hAnsi="Courier New" w:cs="Courier New"/>
      <w:color w:val="000000"/>
      <w:sz w:val="18"/>
      <w:szCs w:val="18"/>
    </w:rPr>
  </w:style>
  <w:style w:type="paragraph" w:customStyle="1" w:styleId="rodape">
    <w:name w:val="rodape"/>
    <w:basedOn w:val="Normal"/>
    <w:pPr>
      <w:pageBreakBefore/>
      <w:jc w:val="both"/>
    </w:pPr>
    <w:rPr>
      <w:rFonts w:ascii="Arial" w:hAnsi="Arial" w:cs="Arial"/>
      <w:color w:val="000000"/>
      <w:sz w:val="16"/>
      <w:szCs w:val="16"/>
    </w:rPr>
  </w:style>
  <w:style w:type="paragraph" w:styleId="Textodebalo">
    <w:name w:val="Balloon Text"/>
    <w:basedOn w:val="Normal"/>
    <w:link w:val="TextodebaloChar"/>
    <w:uiPriority w:val="99"/>
    <w:semiHidden/>
    <w:unhideWhenUsed/>
    <w:rsid w:val="003F62A1"/>
    <w:rPr>
      <w:rFonts w:ascii="Tahoma" w:hAnsi="Tahoma" w:cs="Tahoma"/>
      <w:sz w:val="16"/>
      <w:szCs w:val="16"/>
    </w:rPr>
  </w:style>
  <w:style w:type="character" w:customStyle="1" w:styleId="TextodebaloChar">
    <w:name w:val="Texto de balão Char"/>
    <w:basedOn w:val="Fontepargpadro"/>
    <w:link w:val="Textodebalo"/>
    <w:uiPriority w:val="99"/>
    <w:semiHidden/>
    <w:rsid w:val="003F62A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WINDOWS-PC2\Winlicita\LICITA&#199;&#213;ES\cabedelo\000912017%20-%20PREG&#195;O%20PRESENCIAL\Relatorios_Arquivos\brasao.jpg"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2673</Words>
  <Characters>12218</Characters>
  <Application>Microsoft Office Word</Application>
  <DocSecurity>0</DocSecurity>
  <Lines>101</Lines>
  <Paragraphs>29</Paragraphs>
  <ScaleCrop>false</ScaleCrop>
  <HeadingPairs>
    <vt:vector size="2" baseType="variant">
      <vt:variant>
        <vt:lpstr>Título</vt:lpstr>
      </vt:variant>
      <vt:variant>
        <vt:i4>1</vt:i4>
      </vt:variant>
    </vt:vector>
  </HeadingPairs>
  <TitlesOfParts>
    <vt:vector size="1" baseType="lpstr">
      <vt:lpstr>WinLicita</vt:lpstr>
    </vt:vector>
  </TitlesOfParts>
  <Company>Hewlett-Packard</Company>
  <LinksUpToDate>false</LinksUpToDate>
  <CharactersWithSpaces>14862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WinLicita</dc:title>
  <dc:creator>oi</dc:creator>
  <cp:lastModifiedBy>oi</cp:lastModifiedBy>
  <cp:revision>2</cp:revision>
  <dcterms:created xsi:type="dcterms:W3CDTF">2017-10-03T12:56:00Z</dcterms:created>
  <dcterms:modified xsi:type="dcterms:W3CDTF">2017-10-03T12:56:00Z</dcterms:modified>
</cp:coreProperties>
</file>